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76" w:rsidRDefault="00E8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10.11.2021</w:t>
      </w:r>
    </w:p>
    <w:p w:rsidR="00E86471" w:rsidRDefault="00E8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4 классе.</w:t>
      </w:r>
    </w:p>
    <w:p w:rsidR="00E86471" w:rsidRDefault="00E8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471">
        <w:rPr>
          <w:rFonts w:ascii="Times New Roman" w:hAnsi="Times New Roman" w:cs="Times New Roman"/>
          <w:sz w:val="28"/>
          <w:szCs w:val="28"/>
        </w:rPr>
        <w:t>Упражнение в распознавании имён существительных в творительном и предложном падежах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471" w:rsidRDefault="00E8647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B0C83">
          <w:rPr>
            <w:rStyle w:val="a3"/>
            <w:rFonts w:ascii="Times New Roman" w:hAnsi="Times New Roman" w:cs="Times New Roman"/>
            <w:sz w:val="28"/>
            <w:szCs w:val="28"/>
          </w:rPr>
          <w:t>https://youtu.be/dEFvqXSTp90</w:t>
        </w:r>
      </w:hyperlink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1.</w:t>
      </w:r>
      <w:r w:rsidRPr="00E8647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Работа по учебнику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Упр. 147, с. 86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стихотворение.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его можно озаглавить?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Назовите словосочетания с выделенными словами. Поставьте вопрос от главного слова к </w:t>
      </w:r>
      <w:proofErr w:type="gramStart"/>
      <w:r>
        <w:rPr>
          <w:color w:val="000000"/>
        </w:rPr>
        <w:t>зависимому</w:t>
      </w:r>
      <w:proofErr w:type="gramEnd"/>
      <w:r>
        <w:rPr>
          <w:color w:val="000000"/>
        </w:rPr>
        <w:t xml:space="preserve">. (Зябнет (за </w:t>
      </w:r>
      <w:proofErr w:type="spellStart"/>
      <w:r>
        <w:rPr>
          <w:color w:val="000000"/>
        </w:rPr>
        <w:t>чем</w:t>
      </w:r>
      <w:proofErr w:type="gramStart"/>
      <w:r>
        <w:rPr>
          <w:color w:val="000000"/>
        </w:rPr>
        <w:t>?г</w:t>
      </w:r>
      <w:proofErr w:type="gramEnd"/>
      <w:r>
        <w:rPr>
          <w:color w:val="000000"/>
        </w:rPr>
        <w:t>де</w:t>
      </w:r>
      <w:proofErr w:type="spellEnd"/>
      <w:r>
        <w:rPr>
          <w:color w:val="000000"/>
        </w:rPr>
        <w:t xml:space="preserve">?) за окошком, машет (чем?) ладошкой, прощается (перед </w:t>
      </w:r>
      <w:proofErr w:type="spellStart"/>
      <w:r>
        <w:rPr>
          <w:color w:val="000000"/>
        </w:rPr>
        <w:t>чем?когда</w:t>
      </w:r>
      <w:proofErr w:type="spellEnd"/>
      <w:r>
        <w:rPr>
          <w:color w:val="000000"/>
        </w:rPr>
        <w:t>?) перед зимой.)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каком падеже употреблены существительные в этих словосочетаниях? (В творительном падеже.)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значения имеет творительный падеж в этих словосочетаниях? (Указывает на предмет, которым совершается действие (ладошкой), на место совершения действия (за окошком), на время совершения действия (перед зимой).)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Творительный падеж в русском языке может иметь и другие значения: обозначать исполнителя (творца) действия (картина написана художником, здание построено архитектором); указывать на предмет, с которым совершается (</w:t>
      </w:r>
      <w:proofErr w:type="gramStart"/>
      <w:r>
        <w:rPr>
          <w:color w:val="000000"/>
        </w:rPr>
        <w:t xml:space="preserve">творится) </w:t>
      </w:r>
      <w:proofErr w:type="gramEnd"/>
      <w:r>
        <w:rPr>
          <w:color w:val="000000"/>
        </w:rPr>
        <w:t>действие (играл с братом, разговаривал с учителем) и т.д.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Выпишите выделенные словосочетания, поставьте вопрос от главного вопроса к </w:t>
      </w:r>
      <w:proofErr w:type="gramStart"/>
      <w:r>
        <w:rPr>
          <w:color w:val="000000"/>
        </w:rPr>
        <w:t>зависимому</w:t>
      </w:r>
      <w:proofErr w:type="gramEnd"/>
      <w:r>
        <w:rPr>
          <w:color w:val="000000"/>
        </w:rPr>
        <w:t>. Определите падеж имен существительных.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Выпишите слово «ладошкой», выполните разбор слова как ча</w:t>
      </w:r>
      <w:r>
        <w:rPr>
          <w:color w:val="000000"/>
        </w:rPr>
        <w:t xml:space="preserve">сть речи. 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Выпишите слово «зимой», выполните </w:t>
      </w:r>
      <w:proofErr w:type="spellStart"/>
      <w:proofErr w:type="gramStart"/>
      <w:r>
        <w:rPr>
          <w:color w:val="000000"/>
        </w:rPr>
        <w:t>звуко</w:t>
      </w:r>
      <w:proofErr w:type="spellEnd"/>
      <w:r>
        <w:rPr>
          <w:color w:val="000000"/>
        </w:rPr>
        <w:t>-буквенный</w:t>
      </w:r>
      <w:proofErr w:type="gramEnd"/>
      <w:r>
        <w:rPr>
          <w:color w:val="000000"/>
        </w:rPr>
        <w:t xml:space="preserve"> разб</w:t>
      </w:r>
      <w:r>
        <w:rPr>
          <w:color w:val="000000"/>
        </w:rPr>
        <w:t xml:space="preserve">ор слова. 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по учебнику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Упр. 149, с. 87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Прочитайте стихотворение.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сравнения употребил автор? С какой целью он их употребил?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Вспомните, как распознать имена существительные в предложном падеже. Обратитесь к таблице на с. 82.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предложный падеж получил такое название? (Он не употребляется без предлога.)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Раньше этот падеж назывался местным. Почему, как вы думаете? (Он имел значение места.)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еще значения имеет предложный падеж? (Времени, а также предмета, о котором идет речь.)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Спишите стихотворение. Укажите падеж имен существительных.</w:t>
      </w: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6471" w:rsidRDefault="00E86471" w:rsidP="00E86471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Домашнее задание : </w:t>
      </w:r>
      <w:r w:rsidRPr="008C3C5E">
        <w:rPr>
          <w:sz w:val="20"/>
          <w:szCs w:val="20"/>
        </w:rPr>
        <w:t>Упр.150</w:t>
      </w:r>
      <w:bookmarkStart w:id="0" w:name="_GoBack"/>
      <w:bookmarkEnd w:id="0"/>
    </w:p>
    <w:p w:rsidR="00E86471" w:rsidRPr="00E86471" w:rsidRDefault="00E86471">
      <w:pPr>
        <w:rPr>
          <w:rFonts w:ascii="Times New Roman" w:hAnsi="Times New Roman" w:cs="Times New Roman"/>
          <w:sz w:val="28"/>
          <w:szCs w:val="28"/>
        </w:rPr>
      </w:pPr>
    </w:p>
    <w:sectPr w:rsidR="00E86471" w:rsidRPr="00E8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FB"/>
    <w:rsid w:val="006853FB"/>
    <w:rsid w:val="00B50D76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EFvqXSTp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2021-11-09T07:12:00Z</dcterms:created>
  <dcterms:modified xsi:type="dcterms:W3CDTF">2021-11-09T07:19:00Z</dcterms:modified>
</cp:coreProperties>
</file>